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4" w:rsidRPr="006F230B" w:rsidRDefault="00944AE4" w:rsidP="00944AE4">
      <w:pPr>
        <w:spacing w:line="276" w:lineRule="auto"/>
        <w:rPr>
          <w:rFonts w:cstheme="minorHAnsi"/>
          <w:b/>
          <w:sz w:val="48"/>
          <w:szCs w:val="48"/>
        </w:rPr>
      </w:pPr>
      <w:r w:rsidRPr="006F230B">
        <w:rPr>
          <w:rFonts w:cstheme="minorHAnsi"/>
          <w:b/>
          <w:sz w:val="48"/>
          <w:szCs w:val="48"/>
        </w:rPr>
        <w:t xml:space="preserve">Regulamin konkursu </w:t>
      </w:r>
      <w:r>
        <w:rPr>
          <w:rFonts w:cstheme="minorHAnsi"/>
          <w:b/>
          <w:sz w:val="48"/>
          <w:szCs w:val="48"/>
        </w:rPr>
        <w:t>plastycznego</w:t>
      </w:r>
    </w:p>
    <w:p w:rsidR="00944AE4" w:rsidRPr="006F230B" w:rsidRDefault="00944AE4" w:rsidP="00944AE4">
      <w:pPr>
        <w:spacing w:line="276" w:lineRule="auto"/>
        <w:rPr>
          <w:rFonts w:cstheme="minorHAnsi"/>
        </w:rPr>
      </w:pPr>
      <w:r w:rsidRPr="006F230B">
        <w:rPr>
          <w:rFonts w:cstheme="minorHAnsi"/>
        </w:rPr>
        <w:t xml:space="preserve">pn. </w:t>
      </w:r>
      <w:r>
        <w:rPr>
          <w:rFonts w:cstheme="minorHAnsi"/>
          <w:b/>
        </w:rPr>
        <w:t>„BEZPIECZNY KONSUMENT - TO JA!”</w:t>
      </w:r>
      <w:r w:rsidR="007A57F2">
        <w:rPr>
          <w:rFonts w:cstheme="minorHAnsi"/>
          <w:b/>
        </w:rPr>
        <w:t xml:space="preserve"> </w:t>
      </w:r>
      <w:r w:rsidRPr="006F230B">
        <w:rPr>
          <w:rFonts w:cstheme="minorHAnsi"/>
        </w:rPr>
        <w:t>dla</w:t>
      </w:r>
      <w:r w:rsidR="007A57F2">
        <w:rPr>
          <w:rFonts w:cstheme="minorHAnsi"/>
        </w:rPr>
        <w:t xml:space="preserve"> </w:t>
      </w:r>
      <w:r w:rsidRPr="006F230B">
        <w:rPr>
          <w:rFonts w:cstheme="minorHAnsi"/>
        </w:rPr>
        <w:t xml:space="preserve">uczniów szkół </w:t>
      </w:r>
      <w:r>
        <w:rPr>
          <w:rFonts w:cstheme="minorHAnsi"/>
        </w:rPr>
        <w:t>średnich</w:t>
      </w:r>
    </w:p>
    <w:p w:rsidR="00944AE4" w:rsidRDefault="00944AE4" w:rsidP="00944AE4">
      <w:pPr>
        <w:spacing w:line="276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944AE4" w:rsidRPr="006F230B" w:rsidRDefault="00944AE4" w:rsidP="00944AE4">
      <w:pPr>
        <w:spacing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44AE4" w:rsidRPr="006F230B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1. PROJEKT</w:t>
      </w:r>
    </w:p>
    <w:p w:rsidR="00944AE4" w:rsidRPr="00AD10CE" w:rsidRDefault="00944AE4" w:rsidP="007A57F2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Niniejszy regulamin określa zasady rekrutacji i warunki uczestnictwa w konkursie plastycznym 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pn. „</w:t>
      </w:r>
      <w:r w:rsidRPr="00AD10CE">
        <w:rPr>
          <w:rFonts w:asciiTheme="minorHAnsi" w:hAnsiTheme="minorHAnsi" w:cstheme="minorHAnsi"/>
          <w:b/>
          <w:sz w:val="20"/>
          <w:szCs w:val="20"/>
        </w:rPr>
        <w:t>BEZPIECZNY KONSUMENT - TO JA!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organizowanym w ramach II edycji projektu </w:t>
      </w: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Pr="009F5554">
        <w:rPr>
          <w:rFonts w:asciiTheme="minorHAnsi" w:hAnsiTheme="minorHAnsi" w:cstheme="minorHAnsi"/>
          <w:b/>
          <w:sz w:val="20"/>
          <w:szCs w:val="20"/>
        </w:rPr>
        <w:t>POLICYJNA AKADEMIA BEZPIECZNEGO KONSUMENTA</w:t>
      </w: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AD10C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944AE4" w:rsidRPr="00AD10CE" w:rsidRDefault="00944AE4" w:rsidP="007A57F2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Wojewódzką Policji </w:t>
      </w:r>
      <w:proofErr w:type="spellStart"/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zs</w:t>
      </w:r>
      <w:proofErr w:type="spellEnd"/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w Radomiu (zwaną dalej KWP) wraz 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z Narodowym Bankiem Polskim, w ramach programu edukacji ekonomicznej.</w:t>
      </w:r>
    </w:p>
    <w:p w:rsidR="00944AE4" w:rsidRPr="00AD10CE" w:rsidRDefault="00944AE4" w:rsidP="007A57F2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konsumenta na rynku poprzez wzrost wiedzy i świadomości zagrożeń związanych z obrotem pieniędzmi (w tym pieniądzem elektronicznym) oraz uczestnictwem w transakcjach handlowych, ze szczególnym uwzględnieniem specyfiki ryzyka przestępstw internetowych.</w:t>
      </w:r>
    </w:p>
    <w:p w:rsidR="00944AE4" w:rsidRPr="00AD10CE" w:rsidRDefault="00944AE4" w:rsidP="007A57F2">
      <w:pPr>
        <w:spacing w:before="40" w:afterLines="40" w:after="96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br/>
        <w:t>§ 2. ORGANIZATOR</w:t>
      </w:r>
    </w:p>
    <w:p w:rsidR="00944AE4" w:rsidRPr="00AD10CE" w:rsidRDefault="00944AE4" w:rsidP="007A57F2">
      <w:pPr>
        <w:pStyle w:val="Default"/>
        <w:spacing w:before="40"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Organizatorem konkursu jest </w:t>
      </w:r>
      <w:r w:rsidRPr="00AD10CE">
        <w:rPr>
          <w:rFonts w:asciiTheme="minorHAnsi" w:hAnsiTheme="minorHAnsi" w:cstheme="minorHAnsi"/>
          <w:sz w:val="20"/>
          <w:szCs w:val="20"/>
        </w:rPr>
        <w:t xml:space="preserve">Wydział Prewencji Komendy Wojewódzkiej Policji </w:t>
      </w:r>
      <w:proofErr w:type="spellStart"/>
      <w:r w:rsidRPr="00AD10CE">
        <w:rPr>
          <w:rFonts w:asciiTheme="minorHAnsi" w:hAnsiTheme="minorHAnsi" w:cstheme="minorHAnsi"/>
          <w:sz w:val="20"/>
          <w:szCs w:val="20"/>
        </w:rPr>
        <w:t>zs</w:t>
      </w:r>
      <w:proofErr w:type="spellEnd"/>
      <w:r w:rsidRPr="00AD10CE">
        <w:rPr>
          <w:rFonts w:asciiTheme="minorHAnsi" w:hAnsiTheme="minorHAnsi" w:cstheme="minorHAnsi"/>
          <w:sz w:val="20"/>
          <w:szCs w:val="20"/>
        </w:rPr>
        <w:t>. w Radomiu, ul. 11 Listopada 37/59, 26-600 Radom, zwany dalej Organizatorem.</w:t>
      </w:r>
    </w:p>
    <w:p w:rsidR="00944AE4" w:rsidRPr="00AD10CE" w:rsidRDefault="00944AE4" w:rsidP="007A57F2">
      <w:pPr>
        <w:spacing w:before="40" w:afterLines="40" w:after="96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44AE4" w:rsidRPr="00AD10CE" w:rsidRDefault="00944AE4" w:rsidP="007A57F2">
      <w:pPr>
        <w:tabs>
          <w:tab w:val="left" w:pos="4395"/>
        </w:tabs>
        <w:spacing w:before="40" w:afterLines="40" w:after="96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3. CELE</w:t>
      </w:r>
    </w:p>
    <w:p w:rsidR="00944AE4" w:rsidRPr="00AD10CE" w:rsidRDefault="00944AE4" w:rsidP="007A57F2">
      <w:pPr>
        <w:spacing w:before="40" w:afterLines="40" w:after="9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Konkurs realizuje następujące cele: </w:t>
      </w:r>
    </w:p>
    <w:p w:rsidR="00944AE4" w:rsidRPr="00AD10CE" w:rsidRDefault="00944AE4" w:rsidP="007A57F2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Propagowanie wiedzy o bezpieczeństwie ekonomicznym wśród dzieci i młodzieży jako konsumentów na rynku dóbr i usług </w:t>
      </w:r>
      <w:r w:rsidRPr="00AD10CE">
        <w:rPr>
          <w:rFonts w:cstheme="minorHAnsi"/>
          <w:sz w:val="20"/>
          <w:szCs w:val="20"/>
        </w:rPr>
        <w:t>(ocena autentyczności banknotów i monet, zagrożenia w transakcja</w:t>
      </w:r>
      <w:r w:rsidR="007A57F2">
        <w:rPr>
          <w:rFonts w:cstheme="minorHAnsi"/>
          <w:sz w:val="20"/>
          <w:szCs w:val="20"/>
        </w:rPr>
        <w:t>ch handlowych tradycyjnych i on</w:t>
      </w:r>
      <w:r w:rsidRPr="00AD10CE">
        <w:rPr>
          <w:rFonts w:cstheme="minorHAnsi"/>
          <w:sz w:val="20"/>
          <w:szCs w:val="20"/>
        </w:rPr>
        <w:t>line).</w:t>
      </w:r>
    </w:p>
    <w:p w:rsidR="00944AE4" w:rsidRPr="00AD10CE" w:rsidRDefault="00944AE4" w:rsidP="007A57F2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Popularyzacja działań twórczych i poszerzanie wiedzy z zakresu  technik plastycznych.</w:t>
      </w:r>
    </w:p>
    <w:p w:rsidR="00944AE4" w:rsidRPr="00AD10CE" w:rsidRDefault="00944AE4" w:rsidP="007A57F2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Zachęcanie uczestników konkursu do aktywności twórczej oraz próby własnej interpretacji w tematyce konkursowej. </w:t>
      </w:r>
    </w:p>
    <w:p w:rsidR="00944AE4" w:rsidRPr="006A2556" w:rsidRDefault="00944AE4" w:rsidP="007A57F2">
      <w:pPr>
        <w:spacing w:before="40" w:afterLines="40" w:after="96"/>
        <w:ind w:left="360"/>
        <w:jc w:val="both"/>
        <w:rPr>
          <w:rFonts w:eastAsia="Times New Roman" w:cstheme="minorHAnsi"/>
          <w:sz w:val="4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4. ZASADY UCZESTNICTWA</w:t>
      </w:r>
    </w:p>
    <w:p w:rsidR="00944AE4" w:rsidRPr="00AD10CE" w:rsidRDefault="00944AE4" w:rsidP="007A57F2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Konkurs skierowany jest do uczniów szkół średnich z terenu garnizonu mazowieckiego</w:t>
      </w:r>
      <w:bookmarkStart w:id="0" w:name="_Hlk50368150"/>
      <w:r w:rsidRPr="00AD10CE">
        <w:rPr>
          <w:rFonts w:eastAsia="Times New Roman" w:cstheme="minorHAnsi"/>
          <w:sz w:val="20"/>
          <w:szCs w:val="20"/>
          <w:lang w:eastAsia="pl-PL"/>
        </w:rPr>
        <w:t xml:space="preserve">, biorących udział </w:t>
      </w:r>
      <w:r w:rsidR="007A57F2">
        <w:rPr>
          <w:rFonts w:eastAsia="Times New Roman" w:cstheme="minorHAnsi"/>
          <w:sz w:val="20"/>
          <w:szCs w:val="20"/>
          <w:lang w:eastAsia="pl-PL"/>
        </w:rPr>
        <w:br/>
      </w:r>
      <w:r w:rsidRPr="00AD10CE">
        <w:rPr>
          <w:rFonts w:eastAsia="Times New Roman" w:cstheme="minorHAnsi"/>
          <w:sz w:val="20"/>
          <w:szCs w:val="20"/>
          <w:lang w:eastAsia="pl-PL"/>
        </w:rPr>
        <w:t>w Projekcie.</w:t>
      </w:r>
      <w:bookmarkEnd w:id="0"/>
    </w:p>
    <w:p w:rsidR="00944AE4" w:rsidRPr="00AD10CE" w:rsidRDefault="00944AE4" w:rsidP="007A57F2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Praca konkursowa (projekt okładki na notatnik zeszytowy) może być wykonana tylko przez jedną osobę (praca wykonana przez więcej niż jednego autora będzie dyskwalifikowana).</w:t>
      </w:r>
    </w:p>
    <w:p w:rsidR="00944AE4" w:rsidRPr="00AD10CE" w:rsidRDefault="00944AE4" w:rsidP="007A57F2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cstheme="minorHAnsi"/>
          <w:sz w:val="20"/>
          <w:szCs w:val="20"/>
        </w:rPr>
        <w:t xml:space="preserve">Każda ze szkół może zgłosić do konkursu maksymalnie trzy prace. </w:t>
      </w:r>
    </w:p>
    <w:p w:rsidR="00944AE4" w:rsidRPr="00AD10CE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44AE4" w:rsidRPr="00AD10CE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5. PRZEDMIOT KONKURSU</w:t>
      </w:r>
    </w:p>
    <w:p w:rsidR="00944AE4" w:rsidRPr="006A2556" w:rsidRDefault="00944AE4" w:rsidP="00944AE4">
      <w:pPr>
        <w:pStyle w:val="Akapitzlist"/>
        <w:spacing w:line="276" w:lineRule="auto"/>
        <w:jc w:val="center"/>
        <w:rPr>
          <w:rFonts w:asciiTheme="minorHAnsi" w:eastAsia="Times New Roman" w:hAnsiTheme="minorHAnsi" w:cstheme="minorHAnsi"/>
          <w:b/>
          <w:sz w:val="8"/>
          <w:szCs w:val="20"/>
          <w:lang w:eastAsia="pl-PL"/>
        </w:rPr>
      </w:pPr>
    </w:p>
    <w:p w:rsidR="00944AE4" w:rsidRPr="00074305" w:rsidRDefault="00944AE4" w:rsidP="00944AE4">
      <w:pPr>
        <w:pStyle w:val="Akapitzlist"/>
        <w:numPr>
          <w:ilvl w:val="0"/>
          <w:numId w:val="9"/>
        </w:numPr>
        <w:spacing w:before="40" w:after="40" w:line="240" w:lineRule="auto"/>
        <w:ind w:left="425" w:hanging="357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konkursu jest przygotowanie </w:t>
      </w:r>
      <w:r w:rsidR="009F5554" w:rsidRPr="00074305"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projektu okładki na notatnik zeszytowy</w:t>
      </w:r>
      <w:r w:rsidRPr="0007430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944AE4" w:rsidRPr="005B4C3B" w:rsidRDefault="00944AE4" w:rsidP="005B4C3B">
      <w:pPr>
        <w:pStyle w:val="Akapitzlist"/>
        <w:numPr>
          <w:ilvl w:val="0"/>
          <w:numId w:val="9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D10CE">
        <w:rPr>
          <w:rFonts w:asciiTheme="minorHAnsi" w:hAnsiTheme="minorHAnsi" w:cstheme="minorHAnsi"/>
          <w:sz w:val="20"/>
          <w:szCs w:val="20"/>
        </w:rPr>
        <w:t>Tematy prac m</w:t>
      </w:r>
      <w:r w:rsidR="009F5554">
        <w:rPr>
          <w:rFonts w:asciiTheme="minorHAnsi" w:hAnsiTheme="minorHAnsi" w:cstheme="minorHAnsi"/>
          <w:sz w:val="20"/>
          <w:szCs w:val="20"/>
        </w:rPr>
        <w:t>ają mieć charakter informacyjno</w:t>
      </w:r>
      <w:r w:rsidRPr="00AD10CE">
        <w:rPr>
          <w:rFonts w:asciiTheme="minorHAnsi" w:hAnsiTheme="minorHAnsi" w:cstheme="minorHAnsi"/>
          <w:sz w:val="20"/>
          <w:szCs w:val="20"/>
        </w:rPr>
        <w:t xml:space="preserve">-edukacyjny i dotyczyć bezpieczeństwa finansowego </w:t>
      </w:r>
      <w:r w:rsidR="005B4C3B">
        <w:rPr>
          <w:rFonts w:asciiTheme="minorHAnsi" w:hAnsiTheme="minorHAnsi" w:cstheme="minorHAnsi"/>
          <w:sz w:val="20"/>
          <w:szCs w:val="20"/>
        </w:rPr>
        <w:br/>
      </w:r>
      <w:r w:rsidRPr="005B4C3B">
        <w:rPr>
          <w:rFonts w:asciiTheme="minorHAnsi" w:hAnsiTheme="minorHAnsi" w:cstheme="minorHAnsi"/>
          <w:sz w:val="20"/>
          <w:szCs w:val="20"/>
        </w:rPr>
        <w:t>w realu i w Sieci.</w:t>
      </w:r>
    </w:p>
    <w:p w:rsidR="00944AE4" w:rsidRPr="00AD10CE" w:rsidRDefault="00944AE4" w:rsidP="007A57F2">
      <w:pPr>
        <w:spacing w:before="40" w:afterLines="40" w:after="96"/>
        <w:jc w:val="both"/>
        <w:rPr>
          <w:rFonts w:cstheme="minorHAnsi"/>
          <w:sz w:val="20"/>
          <w:szCs w:val="20"/>
        </w:rPr>
      </w:pPr>
    </w:p>
    <w:p w:rsidR="00944AE4" w:rsidRPr="00AD10CE" w:rsidRDefault="00E91FCE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br/>
      </w:r>
      <w:r w:rsidR="00944AE4" w:rsidRPr="00AD10CE">
        <w:rPr>
          <w:rFonts w:eastAsia="Times New Roman" w:cstheme="minorHAnsi"/>
          <w:b/>
          <w:sz w:val="20"/>
          <w:szCs w:val="20"/>
          <w:lang w:eastAsia="pl-PL"/>
        </w:rPr>
        <w:t>§ 6. PRACA KONKURSOWA</w:t>
      </w:r>
    </w:p>
    <w:p w:rsidR="00944AE4" w:rsidRPr="00AD10CE" w:rsidRDefault="00944AE4" w:rsidP="00944AE4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Tematem prac </w:t>
      </w:r>
      <w:r w:rsidRPr="00AD10CE">
        <w:rPr>
          <w:rFonts w:asciiTheme="minorHAnsi" w:hAnsiTheme="minorHAnsi" w:cstheme="minorHAnsi"/>
          <w:sz w:val="20"/>
          <w:szCs w:val="20"/>
        </w:rPr>
        <w:t xml:space="preserve">są szeroko pojęte zagrożenia związane z zakupami i płatnościami </w:t>
      </w:r>
      <w:r w:rsidRPr="00AD10CE">
        <w:rPr>
          <w:rFonts w:asciiTheme="minorHAnsi" w:hAnsiTheme="minorHAnsi" w:cstheme="minorHAnsi"/>
          <w:sz w:val="20"/>
          <w:szCs w:val="20"/>
        </w:rPr>
        <w:br/>
        <w:t xml:space="preserve">w Sieci, lub w szerszym kontekście mogą odnosić się również do wielu innych </w:t>
      </w:r>
      <w:proofErr w:type="spellStart"/>
      <w:r w:rsidRPr="00AD10CE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Pr="00AD10CE">
        <w:rPr>
          <w:rFonts w:asciiTheme="minorHAnsi" w:hAnsiTheme="minorHAnsi" w:cstheme="minorHAnsi"/>
          <w:sz w:val="20"/>
          <w:szCs w:val="20"/>
        </w:rPr>
        <w:t xml:space="preserve"> z nimi wiązanych, np.: zagrożeń związanych z obecnością dzieci w cyberprzestrzeni (wyłudzenia pieniędzy, zakupy </w:t>
      </w:r>
      <w:r w:rsidR="008130C7">
        <w:rPr>
          <w:rFonts w:asciiTheme="minorHAnsi" w:hAnsiTheme="minorHAnsi" w:cstheme="minorHAnsi"/>
          <w:sz w:val="20"/>
          <w:szCs w:val="20"/>
        </w:rPr>
        <w:t>mało</w:t>
      </w:r>
      <w:r w:rsidRPr="00AD10CE">
        <w:rPr>
          <w:rFonts w:asciiTheme="minorHAnsi" w:hAnsiTheme="minorHAnsi" w:cstheme="minorHAnsi"/>
          <w:sz w:val="20"/>
          <w:szCs w:val="20"/>
        </w:rPr>
        <w:t>letnich itp.) oraz bezpieczeństwa tożsamości konsumenta w Sieci i zagrożeń transakcji handlowych on-line</w:t>
      </w:r>
      <w:r w:rsidRPr="009F5554">
        <w:rPr>
          <w:rFonts w:asciiTheme="minorHAnsi" w:hAnsiTheme="minorHAnsi" w:cstheme="minorHAnsi"/>
          <w:sz w:val="20"/>
          <w:szCs w:val="20"/>
        </w:rPr>
        <w:t>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Uczestnicy mają za zadanie w oryginalny i ciekawy sposób w formie </w:t>
      </w:r>
      <w:r>
        <w:rPr>
          <w:rFonts w:eastAsia="Times New Roman" w:cstheme="minorHAnsi"/>
          <w:sz w:val="20"/>
          <w:szCs w:val="20"/>
          <w:lang w:eastAsia="pl-PL"/>
        </w:rPr>
        <w:t>p</w:t>
      </w:r>
      <w:r w:rsidR="005B4C3B">
        <w:rPr>
          <w:rFonts w:eastAsia="Times New Roman" w:cstheme="minorHAnsi"/>
          <w:sz w:val="20"/>
          <w:szCs w:val="20"/>
          <w:lang w:eastAsia="pl-PL"/>
        </w:rPr>
        <w:t>r</w:t>
      </w:r>
      <w:r>
        <w:rPr>
          <w:rFonts w:eastAsia="Times New Roman" w:cstheme="minorHAnsi"/>
          <w:sz w:val="20"/>
          <w:szCs w:val="20"/>
          <w:lang w:eastAsia="pl-PL"/>
        </w:rPr>
        <w:t>acy plastycznej</w:t>
      </w:r>
      <w:r w:rsidRPr="00AD10CE">
        <w:rPr>
          <w:rFonts w:eastAsia="Times New Roman" w:cstheme="minorHAnsi"/>
          <w:sz w:val="20"/>
          <w:szCs w:val="20"/>
          <w:lang w:eastAsia="pl-PL"/>
        </w:rPr>
        <w:t xml:space="preserve"> przedstawić treść tematu.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Praca konkursowa może zostać wykonana w dowolnie wybranej technice plastycznej (obowiązkowe wymogi techniczne: </w:t>
      </w:r>
      <w:r w:rsidRPr="009F5554">
        <w:rPr>
          <w:rFonts w:eastAsia="Times New Roman" w:cstheme="minorHAnsi"/>
          <w:b/>
          <w:sz w:val="20"/>
          <w:szCs w:val="20"/>
          <w:lang w:eastAsia="pl-PL"/>
        </w:rPr>
        <w:t>jedna strona formatu A4, orientacja pionowa</w:t>
      </w:r>
      <w:r w:rsidRPr="00AD10CE">
        <w:rPr>
          <w:rFonts w:eastAsia="Times New Roman" w:cstheme="minorHAnsi"/>
          <w:sz w:val="20"/>
          <w:szCs w:val="20"/>
          <w:lang w:eastAsia="pl-PL"/>
        </w:rPr>
        <w:t xml:space="preserve">), każda praca powinna być podpisana na odwrocie (imię i nazwisko autora oraz nazwa szkoły). 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Zgłoszona do konkursu praca plastyczna musi stanowić oryginalną twórczość osoby biorącej udział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>w konkursie, wcześniej niepublikowaną i nienagradzaną w innych konkursach, zgodną z tematyką i nie może równolegle brać udziału w innych konkursach.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Uczestnik oświadcza, że zgadza się na wykorzystanie i upowszechnienie pracy do celów projektu, zgodnie z brzmieniem oświadczeń zawartych w karcie zgłoszeniowej (karta zgłoszeniowa stanowi załącznik do Regulaminu konkursu).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Wyrażenie zgody, o której mowa w karcie zgłoszeniowej, jest dobrowolne, ale konieczne do uczestnictwa w projekcie/konkursie.</w:t>
      </w:r>
    </w:p>
    <w:p w:rsidR="00944AE4" w:rsidRPr="00AD10CE" w:rsidRDefault="00944AE4" w:rsidP="007A57F2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konkursowe nie mogą naruszać prawa, w tym w szczególności dóbr osobistych osób trzecich,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a także ogólnie przyjętych norm obyczajowych.  </w:t>
      </w:r>
    </w:p>
    <w:p w:rsidR="00944AE4" w:rsidRPr="00AD10CE" w:rsidRDefault="00944AE4" w:rsidP="007A57F2">
      <w:pPr>
        <w:spacing w:before="40" w:afterLines="40" w:after="9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7. ZGŁOSZENIE DO KONKURSU</w:t>
      </w:r>
    </w:p>
    <w:p w:rsidR="00944AE4" w:rsidRPr="00AD10CE" w:rsidRDefault="00944AE4" w:rsidP="007A57F2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D10CE">
        <w:rPr>
          <w:rFonts w:cstheme="minorHAnsi"/>
          <w:sz w:val="20"/>
          <w:szCs w:val="20"/>
        </w:rPr>
        <w:t xml:space="preserve">Prace konkursowe wraz ze zgłoszeniami muszą być przesłane (decyduje data stempla pocztowego) do Wydziału Prewencji Komendy Wojewódzkiej Policji </w:t>
      </w:r>
      <w:proofErr w:type="spellStart"/>
      <w:r w:rsidRPr="00AD10CE">
        <w:rPr>
          <w:rFonts w:cstheme="minorHAnsi"/>
          <w:sz w:val="20"/>
          <w:szCs w:val="20"/>
        </w:rPr>
        <w:t>zs</w:t>
      </w:r>
      <w:proofErr w:type="spellEnd"/>
      <w:r w:rsidRPr="00AD10CE">
        <w:rPr>
          <w:rFonts w:cstheme="minorHAnsi"/>
          <w:sz w:val="20"/>
          <w:szCs w:val="20"/>
        </w:rPr>
        <w:t xml:space="preserve">. w Radomiu, ul. 11 Listopada 37/59 w Radomiu do dnia </w:t>
      </w:r>
      <w:r w:rsidR="00374F2B">
        <w:rPr>
          <w:rFonts w:cstheme="minorHAnsi"/>
          <w:b/>
          <w:bCs/>
          <w:sz w:val="20"/>
          <w:szCs w:val="20"/>
        </w:rPr>
        <w:t>25</w:t>
      </w:r>
      <w:bookmarkStart w:id="1" w:name="_GoBack"/>
      <w:bookmarkEnd w:id="1"/>
      <w:r w:rsidR="00A116A7">
        <w:rPr>
          <w:rFonts w:cstheme="minorHAnsi"/>
          <w:b/>
          <w:bCs/>
          <w:sz w:val="20"/>
          <w:szCs w:val="20"/>
        </w:rPr>
        <w:t xml:space="preserve"> października 2022 r., </w:t>
      </w:r>
      <w:r w:rsidRPr="00AD10CE">
        <w:rPr>
          <w:rFonts w:cstheme="minorHAnsi"/>
          <w:b/>
          <w:bCs/>
          <w:sz w:val="20"/>
          <w:szCs w:val="20"/>
        </w:rPr>
        <w:t xml:space="preserve"> do godz. 15:00 (decyduje data wpływu pracy do KWP </w:t>
      </w:r>
      <w:proofErr w:type="spellStart"/>
      <w:r w:rsidRPr="00AD10CE">
        <w:rPr>
          <w:rFonts w:cstheme="minorHAnsi"/>
          <w:b/>
          <w:bCs/>
          <w:sz w:val="20"/>
          <w:szCs w:val="20"/>
        </w:rPr>
        <w:t>zs</w:t>
      </w:r>
      <w:proofErr w:type="spellEnd"/>
      <w:r w:rsidRPr="00AD10CE">
        <w:rPr>
          <w:rFonts w:cstheme="minorHAnsi"/>
          <w:b/>
          <w:bCs/>
          <w:sz w:val="20"/>
          <w:szCs w:val="20"/>
        </w:rPr>
        <w:t>. w Radomiu).</w:t>
      </w:r>
    </w:p>
    <w:p w:rsidR="00944AE4" w:rsidRPr="00AD10CE" w:rsidRDefault="00944AE4" w:rsidP="007A57F2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cstheme="minorHAnsi"/>
          <w:sz w:val="20"/>
          <w:szCs w:val="20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Pracę konkursową może zgłosić dyrektor szkoły lub wyznaczony przez dyrektora nauczyciel opiekujący się uczniami. </w:t>
      </w:r>
    </w:p>
    <w:p w:rsidR="00944AE4" w:rsidRPr="00AD10CE" w:rsidRDefault="00944AE4" w:rsidP="007A57F2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cstheme="minorHAnsi"/>
          <w:sz w:val="20"/>
          <w:szCs w:val="20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Uczestnicy konkursu nie mogą rozpowszechniać prac konkursowych poprzez np. umieszczanie ich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w Internecie przed ogłoszeniem oficjalnych wyników konkursu. </w:t>
      </w:r>
    </w:p>
    <w:p w:rsidR="00944AE4" w:rsidRPr="00AD10CE" w:rsidRDefault="00944AE4" w:rsidP="007A57F2">
      <w:pPr>
        <w:tabs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8. PRACA KOMISJI KONKURSOWEJ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Do oceny złożonych prac zostanie powołane komisja konkursowa.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Komisja konkursowa wyłoni najbardziej oryginalne i ciekawe prace plastyczne, poruszające temat bezpieczeństwa ekonomicznego konsumenta, widziany oczami młodego pokolenia.</w:t>
      </w:r>
    </w:p>
    <w:p w:rsidR="009F555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Trzy najlepsze prace zostaną uhonorowane zróżn</w:t>
      </w:r>
      <w:r w:rsidR="009F5554" w:rsidRPr="00773F84">
        <w:rPr>
          <w:rFonts w:eastAsia="Times New Roman" w:cstheme="minorHAnsi"/>
          <w:sz w:val="20"/>
          <w:szCs w:val="20"/>
          <w:lang w:eastAsia="pl-PL"/>
        </w:rPr>
        <w:t xml:space="preserve">icowanymi wartościowo nagrodami: </w:t>
      </w:r>
    </w:p>
    <w:p w:rsidR="00B640E7" w:rsidRPr="00773F84" w:rsidRDefault="00B640E7" w:rsidP="009F5554">
      <w:pPr>
        <w:spacing w:before="40" w:after="40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9F5554" w:rsidRPr="00773F84">
        <w:rPr>
          <w:rFonts w:eastAsia="Times New Roman" w:cstheme="minorHAnsi"/>
          <w:sz w:val="20"/>
          <w:szCs w:val="20"/>
          <w:lang w:eastAsia="pl-PL"/>
        </w:rPr>
        <w:t>I nagroda – bon podarunkowy na zakup materiałów edukacyjnych o wartości 500 zł,</w:t>
      </w:r>
    </w:p>
    <w:p w:rsidR="00944AE4" w:rsidRPr="00773F84" w:rsidRDefault="00B640E7" w:rsidP="009F5554">
      <w:pPr>
        <w:spacing w:before="40" w:after="40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b) II nagroda – bon podarunkowy na zakup materiałów edukacyjnych o wartości 400 zł,</w:t>
      </w:r>
    </w:p>
    <w:p w:rsidR="00B640E7" w:rsidRPr="00773F84" w:rsidRDefault="00B640E7" w:rsidP="009F5554">
      <w:pPr>
        <w:spacing w:before="40" w:after="40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>c) III nagroda – bon podarunkowy na zakup materiałów edukacyjnych o wartości 300 zł.</w:t>
      </w:r>
    </w:p>
    <w:p w:rsidR="00944AE4" w:rsidRPr="00773F84" w:rsidRDefault="00944AE4" w:rsidP="00B640E7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t xml:space="preserve">Komisja konkursowa przyzna również </w:t>
      </w:r>
      <w:r w:rsidR="00B640E7" w:rsidRPr="00773F84">
        <w:rPr>
          <w:rFonts w:eastAsia="Times New Roman" w:cstheme="minorHAnsi"/>
          <w:sz w:val="20"/>
          <w:szCs w:val="20"/>
          <w:lang w:eastAsia="pl-PL"/>
        </w:rPr>
        <w:t>pięć</w:t>
      </w:r>
      <w:r w:rsidRPr="00773F84">
        <w:rPr>
          <w:rFonts w:eastAsia="Times New Roman" w:cstheme="minorHAnsi"/>
          <w:sz w:val="20"/>
          <w:szCs w:val="20"/>
          <w:lang w:eastAsia="pl-PL"/>
        </w:rPr>
        <w:t xml:space="preserve"> wyróżnień; dla każdego z wyróżnionych przewidziana jest nagroda </w:t>
      </w:r>
      <w:r w:rsidR="00B640E7" w:rsidRPr="00773F84">
        <w:rPr>
          <w:rFonts w:eastAsia="Times New Roman" w:cstheme="minorHAnsi"/>
          <w:sz w:val="20"/>
          <w:szCs w:val="20"/>
          <w:lang w:eastAsia="pl-PL"/>
        </w:rPr>
        <w:t>- bon podarunkowy na zakup materiałów edukacyjnych o wartości 200 zł.</w:t>
      </w:r>
    </w:p>
    <w:p w:rsidR="00944AE4" w:rsidRPr="00773F84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3F84">
        <w:rPr>
          <w:rFonts w:eastAsia="Times New Roman" w:cstheme="minorHAnsi"/>
          <w:sz w:val="20"/>
          <w:szCs w:val="20"/>
          <w:lang w:eastAsia="pl-PL"/>
        </w:rPr>
        <w:lastRenderedPageBreak/>
        <w:t>Autorzy nagrodzonych i wyróżnionych prac otrzymają ponadto dyplomy.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Prace, które nie będą spełniały kryteriów przedstawionych w regulaminie, zostaną zdyskwalifikowane. </w:t>
      </w:r>
    </w:p>
    <w:p w:rsidR="00944AE4" w:rsidRPr="00AD10CE" w:rsidRDefault="00944AE4" w:rsidP="00944AE4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>We wszystkich sprawach nieuregulowanych decyduje komisja konkursowa.</w:t>
      </w:r>
    </w:p>
    <w:p w:rsidR="00944AE4" w:rsidRPr="00AD10CE" w:rsidRDefault="00944AE4" w:rsidP="00944AE4">
      <w:pPr>
        <w:spacing w:before="40" w:after="4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9. OGŁOSZENIE WYNIKÓW</w:t>
      </w:r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ie wyników nastąpi w terminie 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do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7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>od z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>kończenia p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>rac komisji</w:t>
      </w:r>
      <w:r w:rsidR="003263C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853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konkursowej</w:t>
      </w: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944AE4" w:rsidRPr="00773F84" w:rsidRDefault="006A2556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>Nagrody i dyplomy zostaną wręczone laureatom</w:t>
      </w:r>
      <w:r w:rsidR="005B4C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44AE4"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</w:t>
      </w:r>
      <w:r w:rsidR="00E52FDE" w:rsidRPr="00773F8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dnia </w:t>
      </w:r>
      <w:r w:rsidRPr="005B4C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30.11.2022</w:t>
      </w:r>
      <w:r w:rsidR="00E52FDE" w:rsidRPr="005B4C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roku</w:t>
      </w:r>
      <w:r w:rsidR="00944AE4" w:rsidRPr="005B4C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konkursu wraz ze zwycięskimi i wyróżnionymi pracami zostaną opublikowane na stronie internetowej Komendy Wojewódzkiej Policji </w:t>
      </w:r>
      <w:proofErr w:type="spellStart"/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zs</w:t>
      </w:r>
      <w:proofErr w:type="spellEnd"/>
      <w:r w:rsidRPr="00AD10CE">
        <w:rPr>
          <w:rFonts w:asciiTheme="minorHAnsi" w:eastAsia="Times New Roman" w:hAnsiTheme="minorHAnsi" w:cstheme="minorHAnsi"/>
          <w:sz w:val="20"/>
          <w:szCs w:val="20"/>
          <w:lang w:eastAsia="pl-PL"/>
        </w:rPr>
        <w:t>. w Radomiu.</w:t>
      </w:r>
      <w:bookmarkStart w:id="2" w:name="1"/>
      <w:bookmarkEnd w:id="2"/>
    </w:p>
    <w:p w:rsidR="00944AE4" w:rsidRPr="00AD10CE" w:rsidRDefault="00944AE4" w:rsidP="00944AE4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D10CE">
        <w:rPr>
          <w:rFonts w:asciiTheme="minorHAnsi" w:hAnsiTheme="minorHAnsi" w:cstheme="minorHAnsi"/>
          <w:sz w:val="20"/>
          <w:szCs w:val="20"/>
        </w:rPr>
        <w:t xml:space="preserve">Wszelkie zapytania i informacje należy kierować do Wydziału Prewencji Komendy Wojewódzkiej Policji </w:t>
      </w:r>
      <w:r w:rsidRPr="00AD10CE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D10CE">
        <w:rPr>
          <w:rFonts w:asciiTheme="minorHAnsi" w:hAnsiTheme="minorHAnsi" w:cstheme="minorHAnsi"/>
          <w:sz w:val="20"/>
          <w:szCs w:val="20"/>
        </w:rPr>
        <w:t>zs</w:t>
      </w:r>
      <w:proofErr w:type="spellEnd"/>
      <w:r w:rsidRPr="00AD10CE">
        <w:rPr>
          <w:rFonts w:asciiTheme="minorHAnsi" w:hAnsiTheme="minorHAnsi" w:cstheme="minorHAnsi"/>
          <w:sz w:val="20"/>
          <w:szCs w:val="20"/>
        </w:rPr>
        <w:t>. w Radomiu tel. 47 701 30 50.</w:t>
      </w:r>
    </w:p>
    <w:p w:rsidR="00944AE4" w:rsidRPr="00AD10CE" w:rsidRDefault="00944AE4" w:rsidP="00944AE4">
      <w:pPr>
        <w:spacing w:before="40" w:after="120" w:line="23" w:lineRule="atLeast"/>
        <w:jc w:val="both"/>
        <w:rPr>
          <w:rFonts w:cstheme="minorHAnsi"/>
          <w:sz w:val="20"/>
          <w:szCs w:val="20"/>
        </w:rPr>
      </w:pPr>
    </w:p>
    <w:p w:rsidR="00944AE4" w:rsidRPr="00AD10CE" w:rsidRDefault="00944AE4" w:rsidP="00944AE4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AD10CE">
        <w:rPr>
          <w:rFonts w:eastAsia="Times New Roman" w:cstheme="minorHAnsi"/>
          <w:b/>
          <w:sz w:val="20"/>
          <w:szCs w:val="20"/>
          <w:lang w:eastAsia="pl-PL"/>
        </w:rPr>
        <w:t>§ 10. POSTANOWIENIA KOŃCOWE</w:t>
      </w:r>
    </w:p>
    <w:p w:rsidR="00944AE4" w:rsidRPr="00AD10CE" w:rsidRDefault="00944AE4" w:rsidP="00944AE4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AD10CE">
        <w:rPr>
          <w:rFonts w:cstheme="minorHAnsi"/>
          <w:sz w:val="20"/>
          <w:szCs w:val="20"/>
        </w:rPr>
        <w:t xml:space="preserve">Niniejszy regulamin wchodzi w życie z dniem </w:t>
      </w:r>
      <w:r w:rsidR="005B4C3B" w:rsidRPr="005B4C3B">
        <w:rPr>
          <w:rFonts w:cstheme="minorHAnsi"/>
          <w:sz w:val="20"/>
          <w:szCs w:val="20"/>
        </w:rPr>
        <w:t>01.09</w:t>
      </w:r>
      <w:r w:rsidRPr="005B4C3B">
        <w:rPr>
          <w:rFonts w:cstheme="minorHAnsi"/>
          <w:sz w:val="20"/>
          <w:szCs w:val="20"/>
        </w:rPr>
        <w:t>.2022</w:t>
      </w:r>
      <w:r w:rsidRPr="00AD10CE">
        <w:rPr>
          <w:rFonts w:cstheme="minorHAnsi"/>
          <w:sz w:val="20"/>
          <w:szCs w:val="20"/>
        </w:rPr>
        <w:t xml:space="preserve"> roku</w:t>
      </w:r>
      <w:r w:rsidR="00E52FDE">
        <w:rPr>
          <w:rFonts w:cstheme="minorHAnsi"/>
          <w:sz w:val="20"/>
          <w:szCs w:val="20"/>
        </w:rPr>
        <w:t>.</w:t>
      </w:r>
    </w:p>
    <w:p w:rsidR="000E66FF" w:rsidRDefault="000E66FF" w:rsidP="00944AE4">
      <w:pPr>
        <w:spacing w:line="276" w:lineRule="auto"/>
      </w:pPr>
    </w:p>
    <w:sectPr w:rsidR="000E66FF" w:rsidSect="00E91FCE">
      <w:headerReference w:type="default" r:id="rId9"/>
      <w:pgSz w:w="11906" w:h="16838" w:code="9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66" w:rsidRDefault="00A10C66" w:rsidP="000E66FF">
      <w:r>
        <w:separator/>
      </w:r>
    </w:p>
  </w:endnote>
  <w:endnote w:type="continuationSeparator" w:id="0">
    <w:p w:rsidR="00A10C66" w:rsidRDefault="00A10C66" w:rsidP="000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66" w:rsidRDefault="00A10C66" w:rsidP="000E66FF">
      <w:r>
        <w:separator/>
      </w:r>
    </w:p>
  </w:footnote>
  <w:footnote w:type="continuationSeparator" w:id="0">
    <w:p w:rsidR="00A10C66" w:rsidRDefault="00A10C66" w:rsidP="000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>
          <wp:extent cx="5759450" cy="72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9C"/>
    <w:multiLevelType w:val="hybridMultilevel"/>
    <w:tmpl w:val="8EA6023E"/>
    <w:lvl w:ilvl="0" w:tplc="540E0F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528"/>
    <w:multiLevelType w:val="hybridMultilevel"/>
    <w:tmpl w:val="B1C67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FF"/>
    <w:rsid w:val="00006BD5"/>
    <w:rsid w:val="00074305"/>
    <w:rsid w:val="000E66FF"/>
    <w:rsid w:val="003263C8"/>
    <w:rsid w:val="00365820"/>
    <w:rsid w:val="00374F2B"/>
    <w:rsid w:val="003948D8"/>
    <w:rsid w:val="00423B1B"/>
    <w:rsid w:val="00443548"/>
    <w:rsid w:val="00490BC3"/>
    <w:rsid w:val="004D3E4B"/>
    <w:rsid w:val="0057078C"/>
    <w:rsid w:val="00591A1E"/>
    <w:rsid w:val="005A598E"/>
    <w:rsid w:val="005B4C3B"/>
    <w:rsid w:val="00654F9A"/>
    <w:rsid w:val="006A2556"/>
    <w:rsid w:val="006B372F"/>
    <w:rsid w:val="006C4D9F"/>
    <w:rsid w:val="006D7B4B"/>
    <w:rsid w:val="00773F84"/>
    <w:rsid w:val="007965BD"/>
    <w:rsid w:val="007A57F2"/>
    <w:rsid w:val="008130C7"/>
    <w:rsid w:val="008A5881"/>
    <w:rsid w:val="008B66D3"/>
    <w:rsid w:val="008E0C17"/>
    <w:rsid w:val="008E743F"/>
    <w:rsid w:val="00944AE4"/>
    <w:rsid w:val="0095520C"/>
    <w:rsid w:val="00957A30"/>
    <w:rsid w:val="00984BB8"/>
    <w:rsid w:val="009D77C2"/>
    <w:rsid w:val="009F5554"/>
    <w:rsid w:val="00A10C66"/>
    <w:rsid w:val="00A116A7"/>
    <w:rsid w:val="00A1224F"/>
    <w:rsid w:val="00A60FAA"/>
    <w:rsid w:val="00A67415"/>
    <w:rsid w:val="00A8460E"/>
    <w:rsid w:val="00A85399"/>
    <w:rsid w:val="00AA05CC"/>
    <w:rsid w:val="00B640E7"/>
    <w:rsid w:val="00BD7588"/>
    <w:rsid w:val="00CA4C51"/>
    <w:rsid w:val="00CB5646"/>
    <w:rsid w:val="00CF549D"/>
    <w:rsid w:val="00E145DF"/>
    <w:rsid w:val="00E14CA3"/>
    <w:rsid w:val="00E52FDE"/>
    <w:rsid w:val="00E91FCE"/>
    <w:rsid w:val="00EC039C"/>
    <w:rsid w:val="00EF05AD"/>
    <w:rsid w:val="00F80EF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C3D6-D2EA-42A4-B980-21347F8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A70296</cp:lastModifiedBy>
  <cp:revision>19</cp:revision>
  <dcterms:created xsi:type="dcterms:W3CDTF">2022-04-25T12:26:00Z</dcterms:created>
  <dcterms:modified xsi:type="dcterms:W3CDTF">2022-08-31T10:30:00Z</dcterms:modified>
</cp:coreProperties>
</file>