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C" w:rsidRDefault="00F1395C" w:rsidP="006F230B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1395C" w:rsidRDefault="00F1395C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</w:p>
    <w:p w:rsidR="00771073" w:rsidRPr="006F230B" w:rsidRDefault="00AB6F2F" w:rsidP="00F1395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p w:rsidR="002243A8" w:rsidRPr="002243A8" w:rsidRDefault="002243A8" w:rsidP="002243A8">
      <w:pPr>
        <w:spacing w:line="240" w:lineRule="auto"/>
        <w:ind w:left="3261"/>
        <w:rPr>
          <w:rFonts w:ascii="Arial" w:hAnsi="Arial" w:cs="Arial"/>
          <w:b/>
          <w:i/>
          <w:sz w:val="24"/>
          <w:szCs w:val="24"/>
        </w:rPr>
      </w:pPr>
      <w:r w:rsidRPr="002243A8">
        <w:rPr>
          <w:rFonts w:ascii="Arial" w:hAnsi="Arial" w:cs="Arial"/>
          <w:b/>
          <w:i/>
          <w:sz w:val="24"/>
          <w:szCs w:val="24"/>
        </w:rPr>
        <w:t>Dyrek</w:t>
      </w:r>
      <w:r w:rsidR="00FA6307">
        <w:rPr>
          <w:rFonts w:ascii="Arial" w:hAnsi="Arial" w:cs="Arial"/>
          <w:b/>
          <w:i/>
          <w:sz w:val="24"/>
          <w:szCs w:val="24"/>
        </w:rPr>
        <w:t>torzy Szkół Podstawowych i</w:t>
      </w:r>
      <w:r w:rsidRPr="002243A8">
        <w:rPr>
          <w:rFonts w:ascii="Arial" w:hAnsi="Arial" w:cs="Arial"/>
          <w:b/>
          <w:i/>
          <w:sz w:val="24"/>
          <w:szCs w:val="24"/>
        </w:rPr>
        <w:t xml:space="preserve"> Średnich</w:t>
      </w:r>
    </w:p>
    <w:p w:rsidR="002243A8" w:rsidRPr="005C23D7" w:rsidRDefault="002243A8" w:rsidP="002243A8">
      <w:pPr>
        <w:spacing w:line="240" w:lineRule="auto"/>
        <w:ind w:left="4111"/>
        <w:rPr>
          <w:rFonts w:ascii="Century Gothic" w:hAnsi="Century Gothic" w:cs="Arial"/>
          <w:b/>
          <w:i/>
          <w:sz w:val="24"/>
          <w:szCs w:val="24"/>
        </w:rPr>
      </w:pPr>
      <w:r w:rsidRPr="002243A8">
        <w:rPr>
          <w:rFonts w:ascii="Arial" w:hAnsi="Arial" w:cs="Arial"/>
          <w:b/>
          <w:i/>
          <w:sz w:val="24"/>
          <w:szCs w:val="24"/>
        </w:rPr>
        <w:t>z terenu garnizonu mazowieckiego</w:t>
      </w:r>
      <w:r w:rsidRPr="005C23D7">
        <w:rPr>
          <w:rFonts w:ascii="Times New Roman" w:hAnsi="Times New Roman"/>
          <w:b/>
          <w:i/>
          <w:sz w:val="24"/>
          <w:szCs w:val="24"/>
        </w:rPr>
        <w:br/>
      </w:r>
    </w:p>
    <w:p w:rsidR="002243A8" w:rsidRDefault="002243A8" w:rsidP="002243A8">
      <w:pPr>
        <w:spacing w:line="240" w:lineRule="auto"/>
        <w:rPr>
          <w:rFonts w:ascii="Century Gothic" w:hAnsi="Century Gothic" w:cs="Arial"/>
          <w:i/>
        </w:rPr>
      </w:pPr>
    </w:p>
    <w:p w:rsidR="002243A8" w:rsidRPr="00932D11" w:rsidRDefault="002243A8" w:rsidP="002243A8">
      <w:pPr>
        <w:spacing w:line="240" w:lineRule="auto"/>
        <w:rPr>
          <w:rFonts w:ascii="Century Gothic" w:hAnsi="Century Gothic" w:cs="Arial"/>
          <w:i/>
        </w:rPr>
      </w:pPr>
    </w:p>
    <w:p w:rsidR="002243A8" w:rsidRPr="005C23D7" w:rsidRDefault="002243A8" w:rsidP="002243A8">
      <w:pPr>
        <w:spacing w:line="240" w:lineRule="auto"/>
        <w:rPr>
          <w:rFonts w:ascii="Arial" w:hAnsi="Arial" w:cs="Arial"/>
          <w:i/>
        </w:rPr>
      </w:pPr>
      <w:r w:rsidRPr="005C23D7">
        <w:rPr>
          <w:rFonts w:ascii="Arial" w:hAnsi="Arial" w:cs="Arial"/>
          <w:i/>
        </w:rPr>
        <w:t>Szanowni Państwo,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Komenda Wojewódzka Policji zs. w Radomiu jest realizatorem działań w projekcie pn. </w:t>
      </w:r>
      <w:r w:rsidR="007110FC">
        <w:rPr>
          <w:rFonts w:ascii="Arial" w:hAnsi="Arial" w:cs="Arial"/>
          <w:b/>
          <w:i/>
          <w:sz w:val="20"/>
          <w:szCs w:val="20"/>
        </w:rPr>
        <w:t>„</w:t>
      </w:r>
      <w:bookmarkStart w:id="0" w:name="_GoBack"/>
      <w:bookmarkEnd w:id="0"/>
      <w:r w:rsidRPr="008002B8">
        <w:rPr>
          <w:rFonts w:ascii="Arial" w:hAnsi="Arial" w:cs="Arial"/>
          <w:b/>
          <w:i/>
          <w:sz w:val="20"/>
          <w:szCs w:val="20"/>
        </w:rPr>
        <w:t>Policyjna Akademia Bezpiecznego Konsumenta”</w:t>
      </w:r>
      <w:r w:rsidRPr="005C23D7">
        <w:rPr>
          <w:rFonts w:ascii="Arial" w:hAnsi="Arial" w:cs="Arial"/>
          <w:i/>
          <w:sz w:val="20"/>
          <w:szCs w:val="20"/>
        </w:rPr>
        <w:t xml:space="preserve">, </w:t>
      </w:r>
      <w:r w:rsidRPr="005C23D7">
        <w:rPr>
          <w:rFonts w:ascii="Arial" w:hAnsi="Arial" w:cs="Arial"/>
          <w:sz w:val="20"/>
          <w:szCs w:val="20"/>
        </w:rPr>
        <w:t>dofinansowanego przez Narodowy Bank Polski w ramach programu edukacji ekonomicznej.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Celem głównym projektu jest zwiększenie bezpieczeństwa ekonomicznego konsumenta </w:t>
      </w:r>
      <w:r w:rsidRPr="005C23D7">
        <w:rPr>
          <w:rFonts w:ascii="Arial" w:hAnsi="Arial" w:cs="Arial"/>
          <w:sz w:val="20"/>
          <w:szCs w:val="20"/>
        </w:rPr>
        <w:br/>
        <w:t xml:space="preserve">na rynku poprzez wzrost wiedzy i świadomości zagrożeń związanych z obrotem pieniędzmi </w:t>
      </w:r>
      <w:r w:rsidRPr="005C23D7">
        <w:rPr>
          <w:rFonts w:ascii="Arial" w:hAnsi="Arial" w:cs="Arial"/>
          <w:sz w:val="20"/>
          <w:szCs w:val="20"/>
        </w:rPr>
        <w:br/>
        <w:t xml:space="preserve">(w tym pieniądzem elektronicznym) oraz uczestnictwem w transakcjach handlowych, </w:t>
      </w:r>
      <w:r w:rsidRPr="005C23D7">
        <w:rPr>
          <w:rFonts w:ascii="Arial" w:hAnsi="Arial" w:cs="Arial"/>
          <w:sz w:val="20"/>
          <w:szCs w:val="20"/>
        </w:rPr>
        <w:br/>
        <w:t>ze szczególnym uwzględnieniem specyfiki ryzyka przestępstw internetowych.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Projekt obejmuje m.in. organizację seminarium dla funkcjonariuszy i pracowników </w:t>
      </w:r>
      <w:r w:rsidR="007237A4">
        <w:rPr>
          <w:rFonts w:ascii="Arial" w:hAnsi="Arial" w:cs="Arial"/>
          <w:sz w:val="20"/>
          <w:szCs w:val="20"/>
        </w:rPr>
        <w:t>KMP/KPP/</w:t>
      </w:r>
      <w:r w:rsidRPr="005C23D7">
        <w:rPr>
          <w:rFonts w:ascii="Arial" w:hAnsi="Arial" w:cs="Arial"/>
          <w:sz w:val="20"/>
          <w:szCs w:val="20"/>
        </w:rPr>
        <w:t xml:space="preserve">KWP </w:t>
      </w:r>
      <w:r w:rsidRPr="005C23D7">
        <w:rPr>
          <w:rFonts w:ascii="Arial" w:hAnsi="Arial" w:cs="Arial"/>
          <w:sz w:val="20"/>
          <w:szCs w:val="20"/>
        </w:rPr>
        <w:br/>
        <w:t xml:space="preserve">zs. w Radomiu, realizację działań edukacyjnych skierowanych do dzieci i młodzieży,  nauczycieli placówek oświatowych z terenu </w:t>
      </w:r>
      <w:r>
        <w:rPr>
          <w:rFonts w:ascii="Arial" w:hAnsi="Arial" w:cs="Arial"/>
          <w:sz w:val="20"/>
          <w:szCs w:val="20"/>
        </w:rPr>
        <w:t>garnizonu mazowieckiego</w:t>
      </w:r>
      <w:r w:rsidRPr="005C23D7">
        <w:rPr>
          <w:rFonts w:ascii="Arial" w:hAnsi="Arial" w:cs="Arial"/>
          <w:sz w:val="20"/>
          <w:szCs w:val="20"/>
        </w:rPr>
        <w:t>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W związku z powyższym mamy zaszczyt zaprosić Państwa do udziału w przedmiotowym projekcie </w:t>
      </w:r>
      <w:r>
        <w:rPr>
          <w:rFonts w:ascii="Arial" w:hAnsi="Arial" w:cs="Arial"/>
          <w:sz w:val="20"/>
          <w:szCs w:val="20"/>
        </w:rPr>
        <w:br/>
      </w:r>
      <w:r w:rsidRPr="005C23D7">
        <w:rPr>
          <w:rFonts w:ascii="Arial" w:hAnsi="Arial" w:cs="Arial"/>
          <w:sz w:val="20"/>
          <w:szCs w:val="20"/>
        </w:rPr>
        <w:t>i uczestnictwa w następujących działaniach:</w:t>
      </w:r>
    </w:p>
    <w:p w:rsidR="002243A8" w:rsidRPr="005C23D7" w:rsidRDefault="002243A8" w:rsidP="002243A8">
      <w:pPr>
        <w:numPr>
          <w:ilvl w:val="0"/>
          <w:numId w:val="23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C23D7">
        <w:rPr>
          <w:rFonts w:ascii="Arial" w:hAnsi="Arial" w:cs="Arial"/>
          <w:b/>
          <w:sz w:val="20"/>
          <w:szCs w:val="20"/>
        </w:rPr>
        <w:t xml:space="preserve">arsztaty prewencyjne dla szkół </w:t>
      </w:r>
      <w:r w:rsidRPr="005C23D7">
        <w:rPr>
          <w:rFonts w:ascii="Arial" w:hAnsi="Arial" w:cs="Arial"/>
          <w:sz w:val="20"/>
          <w:szCs w:val="20"/>
        </w:rPr>
        <w:t>z zakresu bezpieczeństwa ekonomicznego konsumenta na rynku, w tym posługiwania się pieniądzem (również elektronicznym), zawierania transakcji handlowych (też on-line).</w:t>
      </w:r>
    </w:p>
    <w:p w:rsidR="002243A8" w:rsidRPr="005C23D7" w:rsidRDefault="002243A8" w:rsidP="002243A8">
      <w:pPr>
        <w:numPr>
          <w:ilvl w:val="0"/>
          <w:numId w:val="23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b/>
          <w:sz w:val="20"/>
          <w:szCs w:val="20"/>
        </w:rPr>
        <w:t>Konkurs</w:t>
      </w:r>
      <w:r w:rsidR="007237A4">
        <w:rPr>
          <w:rFonts w:ascii="Arial" w:hAnsi="Arial" w:cs="Arial"/>
          <w:b/>
          <w:sz w:val="20"/>
          <w:szCs w:val="20"/>
        </w:rPr>
        <w:t>y edukacyjne</w:t>
      </w:r>
      <w:r w:rsidRPr="005C23D7">
        <w:rPr>
          <w:rFonts w:ascii="Arial" w:hAnsi="Arial" w:cs="Arial"/>
          <w:b/>
          <w:sz w:val="20"/>
          <w:szCs w:val="20"/>
        </w:rPr>
        <w:t xml:space="preserve"> dla dzieci</w:t>
      </w:r>
      <w:r w:rsidR="007237A4">
        <w:rPr>
          <w:rFonts w:ascii="Arial" w:hAnsi="Arial" w:cs="Arial"/>
          <w:b/>
          <w:sz w:val="20"/>
          <w:szCs w:val="20"/>
        </w:rPr>
        <w:t xml:space="preserve"> i</w:t>
      </w:r>
      <w:r w:rsidRPr="005C23D7">
        <w:rPr>
          <w:rFonts w:ascii="Arial" w:hAnsi="Arial" w:cs="Arial"/>
          <w:b/>
          <w:sz w:val="20"/>
          <w:szCs w:val="20"/>
        </w:rPr>
        <w:t xml:space="preserve"> młodzieży</w:t>
      </w:r>
      <w:r w:rsidRPr="005C23D7">
        <w:rPr>
          <w:rFonts w:ascii="Arial" w:hAnsi="Arial" w:cs="Arial"/>
          <w:sz w:val="20"/>
          <w:szCs w:val="20"/>
        </w:rPr>
        <w:t xml:space="preserve"> z zakresu bezpieczeństwa ekonomicznego konsumenta.</w:t>
      </w:r>
      <w:r w:rsidR="007237A4">
        <w:rPr>
          <w:rFonts w:ascii="Arial" w:hAnsi="Arial" w:cs="Arial"/>
          <w:sz w:val="20"/>
          <w:szCs w:val="20"/>
        </w:rPr>
        <w:t xml:space="preserve"> Pierwszy z konkursów przeznaczony jest dla </w:t>
      </w:r>
      <w:r w:rsidR="007237A4" w:rsidRPr="005C23D7">
        <w:rPr>
          <w:rFonts w:ascii="Arial" w:hAnsi="Arial" w:cs="Arial"/>
          <w:sz w:val="20"/>
          <w:szCs w:val="20"/>
        </w:rPr>
        <w:t>uczniów klas VI-VIII szkół podstawowych</w:t>
      </w:r>
      <w:r w:rsidR="008B3043">
        <w:rPr>
          <w:rFonts w:ascii="Arial" w:hAnsi="Arial" w:cs="Arial"/>
          <w:sz w:val="20"/>
          <w:szCs w:val="20"/>
        </w:rPr>
        <w:t xml:space="preserve">, którego przedmiotem jest </w:t>
      </w:r>
      <w:r w:rsidRPr="005C23D7">
        <w:rPr>
          <w:rFonts w:ascii="Arial" w:hAnsi="Arial" w:cs="Arial"/>
          <w:sz w:val="20"/>
          <w:szCs w:val="20"/>
        </w:rPr>
        <w:t xml:space="preserve"> przygotowanie plakatu </w:t>
      </w:r>
      <w:r w:rsidR="008B3043">
        <w:rPr>
          <w:rFonts w:ascii="Arial" w:hAnsi="Arial" w:cs="Arial"/>
          <w:sz w:val="20"/>
          <w:szCs w:val="20"/>
        </w:rPr>
        <w:t>wykonanego dowolną techniką. Drugi zaś konkurs skierowany jest do</w:t>
      </w:r>
      <w:r w:rsidR="008B3043" w:rsidRPr="005C23D7">
        <w:rPr>
          <w:rFonts w:ascii="Arial" w:hAnsi="Arial" w:cs="Arial"/>
          <w:sz w:val="20"/>
          <w:szCs w:val="20"/>
        </w:rPr>
        <w:t xml:space="preserve"> uczniów szkół średnich</w:t>
      </w:r>
      <w:r w:rsidR="008B3043">
        <w:rPr>
          <w:rFonts w:ascii="Arial" w:hAnsi="Arial" w:cs="Arial"/>
          <w:sz w:val="20"/>
          <w:szCs w:val="20"/>
        </w:rPr>
        <w:t>, którzy mają za zadanie zrealizowanie</w:t>
      </w:r>
      <w:r w:rsidRPr="005C23D7">
        <w:rPr>
          <w:rFonts w:ascii="Arial" w:hAnsi="Arial" w:cs="Arial"/>
          <w:sz w:val="20"/>
          <w:szCs w:val="20"/>
        </w:rPr>
        <w:t xml:space="preserve"> spotu prewencyjnego</w:t>
      </w:r>
      <w:r w:rsidR="008B3043">
        <w:rPr>
          <w:rFonts w:ascii="Arial" w:hAnsi="Arial" w:cs="Arial"/>
          <w:sz w:val="20"/>
          <w:szCs w:val="20"/>
        </w:rPr>
        <w:t>.</w:t>
      </w:r>
      <w:r w:rsidRPr="005C23D7">
        <w:rPr>
          <w:rFonts w:ascii="Arial" w:hAnsi="Arial" w:cs="Arial"/>
          <w:sz w:val="20"/>
          <w:szCs w:val="20"/>
        </w:rPr>
        <w:t xml:space="preserve"> </w:t>
      </w:r>
      <w:r w:rsidR="007237A4">
        <w:rPr>
          <w:rFonts w:ascii="Arial" w:hAnsi="Arial" w:cs="Arial"/>
          <w:sz w:val="20"/>
          <w:szCs w:val="20"/>
        </w:rPr>
        <w:t>Dla zwycięzców konkursów</w:t>
      </w:r>
      <w:r w:rsidRPr="005C23D7">
        <w:rPr>
          <w:rFonts w:ascii="Arial" w:hAnsi="Arial" w:cs="Arial"/>
          <w:sz w:val="20"/>
          <w:szCs w:val="20"/>
        </w:rPr>
        <w:t xml:space="preserve"> przewidziano cenne nagrody rzeczowe oraz wyróżnienia. Najlepsze prace konkursowe będą publikowane w formie kalendarza ściennego zawierającego nagrodzone prace oraz spotów prewencyjnych, wykorzystywanych w działaniach profilaktyczno - edukacyjnych na rzecz społeczeństwa.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Warsztaty będą prowadzone w Państwa placówce, przez funkcjonariuszy Policji, którzy jednocześnie przygotują nauczycieli do pełnienia roli trenerów już poza projektem. Termin warsztatów zostanie uzgodniony przez obie strony (</w:t>
      </w:r>
      <w:r w:rsidR="008B3043">
        <w:rPr>
          <w:rFonts w:ascii="Arial" w:hAnsi="Arial" w:cs="Arial"/>
          <w:sz w:val="20"/>
          <w:szCs w:val="20"/>
        </w:rPr>
        <w:t xml:space="preserve">odbędą się </w:t>
      </w:r>
      <w:r w:rsidRPr="005C23D7">
        <w:rPr>
          <w:rFonts w:ascii="Arial" w:hAnsi="Arial" w:cs="Arial"/>
          <w:sz w:val="20"/>
          <w:szCs w:val="20"/>
        </w:rPr>
        <w:t>w okresie od 15 października - 30 listopada 2020 r.).</w:t>
      </w:r>
    </w:p>
    <w:p w:rsidR="002243A8" w:rsidRPr="005C23D7" w:rsidRDefault="002243A8" w:rsidP="008002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O zakwalifikowaniu placówki decyduje </w:t>
      </w:r>
      <w:r>
        <w:rPr>
          <w:rFonts w:ascii="Arial" w:hAnsi="Arial" w:cs="Arial"/>
          <w:sz w:val="20"/>
          <w:szCs w:val="20"/>
        </w:rPr>
        <w:t>kolejność zgłoszeń, przy czym warunkiem</w:t>
      </w:r>
      <w:r w:rsidR="003E7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uczestnictwa jest zadeklarowanie</w:t>
      </w:r>
      <w:r w:rsidRPr="005C23D7">
        <w:rPr>
          <w:rFonts w:ascii="Arial" w:hAnsi="Arial" w:cs="Arial"/>
          <w:sz w:val="20"/>
          <w:szCs w:val="20"/>
        </w:rPr>
        <w:t xml:space="preserve"> czynnego udziału w konkursie dotyczącym bezpieczeństwa ekonomicznego konsumenta na rynku.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Udział w projekcie jest bezpłatny. Regulamin dotyczący konkursu jest dostępny na stronie internetowej KWP zs. w Radomiu.</w:t>
      </w:r>
    </w:p>
    <w:p w:rsidR="002243A8" w:rsidRPr="005C23D7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lastRenderedPageBreak/>
        <w:t>Mam</w:t>
      </w:r>
      <w:r w:rsidR="003E7E71">
        <w:rPr>
          <w:rFonts w:ascii="Arial" w:hAnsi="Arial" w:cs="Arial"/>
          <w:sz w:val="20"/>
          <w:szCs w:val="20"/>
        </w:rPr>
        <w:t>y</w:t>
      </w:r>
      <w:r w:rsidRPr="005C23D7">
        <w:rPr>
          <w:rFonts w:ascii="Arial" w:hAnsi="Arial" w:cs="Arial"/>
          <w:sz w:val="20"/>
          <w:szCs w:val="20"/>
        </w:rPr>
        <w:t xml:space="preserve"> nadzieję, że powyższa propozycja spotka się z Państwa aprobatą. W celu p</w:t>
      </w:r>
      <w:r w:rsidR="003E7E71">
        <w:rPr>
          <w:rFonts w:ascii="Arial" w:hAnsi="Arial" w:cs="Arial"/>
          <w:sz w:val="20"/>
          <w:szCs w:val="20"/>
        </w:rPr>
        <w:t>rzystąpienia do  projektu prosimy</w:t>
      </w:r>
      <w:r w:rsidRPr="005C23D7">
        <w:rPr>
          <w:rFonts w:ascii="Arial" w:hAnsi="Arial" w:cs="Arial"/>
          <w:sz w:val="20"/>
          <w:szCs w:val="20"/>
        </w:rPr>
        <w:t xml:space="preserve"> o wypełnienie załączonego formularza deklaracji oraz dostarczenie go do Wydziału Prewencji KWP zs. w Radomiu, w formie skanu drogą e-mailową na adres: </w:t>
      </w:r>
      <w:hyperlink r:id="rId7" w:history="1">
        <w:r w:rsidRPr="005C23D7">
          <w:rPr>
            <w:rStyle w:val="Hipercze"/>
            <w:rFonts w:ascii="Arial" w:hAnsi="Arial" w:cs="Arial"/>
            <w:sz w:val="20"/>
            <w:szCs w:val="20"/>
          </w:rPr>
          <w:t>prewencja.kwp@ra.policja.gov.pl</w:t>
        </w:r>
      </w:hyperlink>
      <w:r w:rsidRPr="005C23D7">
        <w:rPr>
          <w:rFonts w:ascii="Arial" w:hAnsi="Arial" w:cs="Arial"/>
          <w:sz w:val="20"/>
          <w:szCs w:val="20"/>
        </w:rPr>
        <w:t xml:space="preserve"> lub osobiście w siedzibie</w:t>
      </w:r>
      <w:r>
        <w:rPr>
          <w:rFonts w:ascii="Arial" w:hAnsi="Arial" w:cs="Arial"/>
          <w:sz w:val="20"/>
          <w:szCs w:val="20"/>
        </w:rPr>
        <w:t xml:space="preserve"> najbliższej</w:t>
      </w:r>
      <w:r w:rsidRPr="005C23D7">
        <w:rPr>
          <w:rFonts w:ascii="Arial" w:hAnsi="Arial" w:cs="Arial"/>
          <w:sz w:val="20"/>
          <w:szCs w:val="20"/>
        </w:rPr>
        <w:t xml:space="preserve"> KMP/KPP na terenie garnizonu mazowieckiego.</w:t>
      </w:r>
    </w:p>
    <w:p w:rsidR="002243A8" w:rsidRPr="00423D7F" w:rsidRDefault="002243A8" w:rsidP="002243A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Termin zgłoszeń upływa w dniu</w:t>
      </w:r>
      <w:r w:rsidR="00F0100F">
        <w:rPr>
          <w:rFonts w:ascii="Arial" w:hAnsi="Arial" w:cs="Arial"/>
          <w:sz w:val="20"/>
          <w:szCs w:val="20"/>
        </w:rPr>
        <w:t xml:space="preserve"> </w:t>
      </w:r>
      <w:r w:rsidRPr="00423D7F">
        <w:rPr>
          <w:rFonts w:ascii="Arial" w:hAnsi="Arial" w:cs="Arial"/>
          <w:b/>
          <w:sz w:val="20"/>
          <w:szCs w:val="20"/>
        </w:rPr>
        <w:t>9 października 2020 roku.</w:t>
      </w:r>
    </w:p>
    <w:p w:rsidR="003E7E71" w:rsidRDefault="002243A8" w:rsidP="002243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W razie pytań zapraszam</w:t>
      </w:r>
      <w:r w:rsidR="003E7E71">
        <w:rPr>
          <w:rFonts w:ascii="Arial" w:hAnsi="Arial" w:cs="Arial"/>
          <w:sz w:val="20"/>
          <w:szCs w:val="20"/>
        </w:rPr>
        <w:t>y</w:t>
      </w:r>
      <w:r w:rsidRPr="005C23D7">
        <w:rPr>
          <w:rFonts w:ascii="Arial" w:hAnsi="Arial" w:cs="Arial"/>
          <w:sz w:val="20"/>
          <w:szCs w:val="20"/>
        </w:rPr>
        <w:t xml:space="preserve"> do kontaktu: </w:t>
      </w:r>
    </w:p>
    <w:p w:rsidR="002243A8" w:rsidRDefault="002243A8" w:rsidP="003E7E71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 w:rsidRPr="003E7E71">
        <w:rPr>
          <w:rFonts w:ascii="Arial" w:hAnsi="Arial" w:cs="Arial"/>
          <w:sz w:val="20"/>
          <w:szCs w:val="20"/>
        </w:rPr>
        <w:t>sekretariat Wydzia</w:t>
      </w:r>
      <w:r w:rsidR="003E7E71">
        <w:rPr>
          <w:rFonts w:ascii="Arial" w:hAnsi="Arial" w:cs="Arial"/>
          <w:sz w:val="20"/>
          <w:szCs w:val="20"/>
        </w:rPr>
        <w:t xml:space="preserve">łu Prewencji KWP zs. w Radomiu, </w:t>
      </w:r>
      <w:r w:rsidRPr="003E7E71">
        <w:rPr>
          <w:rFonts w:ascii="Arial" w:hAnsi="Arial" w:cs="Arial"/>
          <w:sz w:val="20"/>
          <w:szCs w:val="20"/>
        </w:rPr>
        <w:t>tel. 47 701</w:t>
      </w:r>
      <w:r w:rsidR="00115590">
        <w:rPr>
          <w:rFonts w:ascii="Arial" w:hAnsi="Arial" w:cs="Arial"/>
          <w:sz w:val="20"/>
          <w:szCs w:val="20"/>
        </w:rPr>
        <w:t xml:space="preserve"> </w:t>
      </w:r>
      <w:r w:rsidRPr="003E7E71">
        <w:rPr>
          <w:rFonts w:ascii="Arial" w:hAnsi="Arial" w:cs="Arial"/>
          <w:sz w:val="20"/>
          <w:szCs w:val="20"/>
        </w:rPr>
        <w:t>30 50</w:t>
      </w:r>
    </w:p>
    <w:p w:rsidR="003E7E71" w:rsidRPr="003E7E71" w:rsidRDefault="00FA6307" w:rsidP="003E7E71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ds. Profilaktyki Społecznej, Nieletnich i Patologii Wydziału Prewencji KWP</w:t>
      </w:r>
      <w:r>
        <w:rPr>
          <w:rFonts w:ascii="Arial" w:hAnsi="Arial" w:cs="Arial"/>
          <w:sz w:val="20"/>
          <w:szCs w:val="20"/>
        </w:rPr>
        <w:br/>
        <w:t xml:space="preserve"> zs. w Radomiu, tel. 47 701 30 65, 47 701 30 62 </w:t>
      </w:r>
    </w:p>
    <w:p w:rsidR="001E4A3D" w:rsidRPr="006F230B" w:rsidRDefault="001E4A3D" w:rsidP="00F1395C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E4A3D" w:rsidRPr="006F230B" w:rsidSect="00F1395C">
      <w:headerReference w:type="default" r:id="rId8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2B" w:rsidRDefault="00D31A2B" w:rsidP="00DA0C28">
      <w:pPr>
        <w:spacing w:after="0" w:line="240" w:lineRule="auto"/>
      </w:pPr>
      <w:r>
        <w:separator/>
      </w:r>
    </w:p>
  </w:endnote>
  <w:endnote w:type="continuationSeparator" w:id="1">
    <w:p w:rsidR="00D31A2B" w:rsidRDefault="00D31A2B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2B" w:rsidRDefault="00D31A2B" w:rsidP="00DA0C28">
      <w:pPr>
        <w:spacing w:after="0" w:line="240" w:lineRule="auto"/>
      </w:pPr>
      <w:r>
        <w:separator/>
      </w:r>
    </w:p>
  </w:footnote>
  <w:footnote w:type="continuationSeparator" w:id="1">
    <w:p w:rsidR="00D31A2B" w:rsidRDefault="00D31A2B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C04"/>
    <w:multiLevelType w:val="hybridMultilevel"/>
    <w:tmpl w:val="0070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36DDC"/>
    <w:multiLevelType w:val="hybridMultilevel"/>
    <w:tmpl w:val="DB6ECEA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21"/>
  </w:num>
  <w:num w:numId="6">
    <w:abstractNumId w:val="1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23"/>
  </w:num>
  <w:num w:numId="17">
    <w:abstractNumId w:val="14"/>
  </w:num>
  <w:num w:numId="18">
    <w:abstractNumId w:val="19"/>
  </w:num>
  <w:num w:numId="19">
    <w:abstractNumId w:val="22"/>
  </w:num>
  <w:num w:numId="20">
    <w:abstractNumId w:val="11"/>
  </w:num>
  <w:num w:numId="21">
    <w:abstractNumId w:val="8"/>
  </w:num>
  <w:num w:numId="22">
    <w:abstractNumId w:val="15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A011B"/>
    <w:rsid w:val="000B20B9"/>
    <w:rsid w:val="000C7E27"/>
    <w:rsid w:val="0010007B"/>
    <w:rsid w:val="001007FE"/>
    <w:rsid w:val="00115590"/>
    <w:rsid w:val="0013555C"/>
    <w:rsid w:val="0015187E"/>
    <w:rsid w:val="00160DE2"/>
    <w:rsid w:val="00176D56"/>
    <w:rsid w:val="0017709E"/>
    <w:rsid w:val="00184863"/>
    <w:rsid w:val="001E4A3D"/>
    <w:rsid w:val="001F35B6"/>
    <w:rsid w:val="002176DB"/>
    <w:rsid w:val="002243A8"/>
    <w:rsid w:val="00275C8D"/>
    <w:rsid w:val="0029020D"/>
    <w:rsid w:val="002B50AC"/>
    <w:rsid w:val="003B10FB"/>
    <w:rsid w:val="003B7448"/>
    <w:rsid w:val="003C78DA"/>
    <w:rsid w:val="003D0A3D"/>
    <w:rsid w:val="003E7E71"/>
    <w:rsid w:val="00401C57"/>
    <w:rsid w:val="00414D26"/>
    <w:rsid w:val="00426561"/>
    <w:rsid w:val="004660EC"/>
    <w:rsid w:val="005223F1"/>
    <w:rsid w:val="00522FAA"/>
    <w:rsid w:val="00540677"/>
    <w:rsid w:val="00541C5C"/>
    <w:rsid w:val="005672B3"/>
    <w:rsid w:val="00583B11"/>
    <w:rsid w:val="005A55CE"/>
    <w:rsid w:val="005B514D"/>
    <w:rsid w:val="005D3848"/>
    <w:rsid w:val="005F0A06"/>
    <w:rsid w:val="005F5624"/>
    <w:rsid w:val="00627F52"/>
    <w:rsid w:val="006B7EB4"/>
    <w:rsid w:val="006F230B"/>
    <w:rsid w:val="007014FB"/>
    <w:rsid w:val="00704DFD"/>
    <w:rsid w:val="00710EAA"/>
    <w:rsid w:val="007110FC"/>
    <w:rsid w:val="00714E24"/>
    <w:rsid w:val="007237A4"/>
    <w:rsid w:val="007426D8"/>
    <w:rsid w:val="00771073"/>
    <w:rsid w:val="00792825"/>
    <w:rsid w:val="007A5E8C"/>
    <w:rsid w:val="007D6C7D"/>
    <w:rsid w:val="008002B8"/>
    <w:rsid w:val="0084053B"/>
    <w:rsid w:val="008871E0"/>
    <w:rsid w:val="00897CF8"/>
    <w:rsid w:val="008B3043"/>
    <w:rsid w:val="008C4F1E"/>
    <w:rsid w:val="008F6AB4"/>
    <w:rsid w:val="00911CA6"/>
    <w:rsid w:val="009455F2"/>
    <w:rsid w:val="009638EB"/>
    <w:rsid w:val="0097229E"/>
    <w:rsid w:val="00974D90"/>
    <w:rsid w:val="009764EA"/>
    <w:rsid w:val="00984FEB"/>
    <w:rsid w:val="00986F16"/>
    <w:rsid w:val="00997ED9"/>
    <w:rsid w:val="009E00A1"/>
    <w:rsid w:val="009F1FCC"/>
    <w:rsid w:val="00A025ED"/>
    <w:rsid w:val="00A02D81"/>
    <w:rsid w:val="00A04653"/>
    <w:rsid w:val="00A1214C"/>
    <w:rsid w:val="00A57E9D"/>
    <w:rsid w:val="00A83CD6"/>
    <w:rsid w:val="00A84A4B"/>
    <w:rsid w:val="00AB6F2F"/>
    <w:rsid w:val="00B10359"/>
    <w:rsid w:val="00B30ECF"/>
    <w:rsid w:val="00B401AE"/>
    <w:rsid w:val="00B43F3D"/>
    <w:rsid w:val="00BA62CB"/>
    <w:rsid w:val="00BE7C9A"/>
    <w:rsid w:val="00C00FBE"/>
    <w:rsid w:val="00C05A63"/>
    <w:rsid w:val="00C9720D"/>
    <w:rsid w:val="00CA0442"/>
    <w:rsid w:val="00CA7469"/>
    <w:rsid w:val="00CB086B"/>
    <w:rsid w:val="00CC44CC"/>
    <w:rsid w:val="00CD06B3"/>
    <w:rsid w:val="00D31A2B"/>
    <w:rsid w:val="00D73F7D"/>
    <w:rsid w:val="00D75DA0"/>
    <w:rsid w:val="00D822ED"/>
    <w:rsid w:val="00DA0C28"/>
    <w:rsid w:val="00DA3C16"/>
    <w:rsid w:val="00DF2E1B"/>
    <w:rsid w:val="00E42DF9"/>
    <w:rsid w:val="00E42F81"/>
    <w:rsid w:val="00E4572A"/>
    <w:rsid w:val="00E45D2D"/>
    <w:rsid w:val="00E70949"/>
    <w:rsid w:val="00E84DC5"/>
    <w:rsid w:val="00E90A9D"/>
    <w:rsid w:val="00F0100F"/>
    <w:rsid w:val="00F135EF"/>
    <w:rsid w:val="00F1395C"/>
    <w:rsid w:val="00F4263E"/>
    <w:rsid w:val="00F64408"/>
    <w:rsid w:val="00F7458E"/>
    <w:rsid w:val="00F9527C"/>
    <w:rsid w:val="00FA1380"/>
    <w:rsid w:val="00FA41CA"/>
    <w:rsid w:val="00FA515E"/>
    <w:rsid w:val="00FA6307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24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wencja.kmpradom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7</cp:revision>
  <cp:lastPrinted>2020-09-08T08:05:00Z</cp:lastPrinted>
  <dcterms:created xsi:type="dcterms:W3CDTF">2020-09-08T09:38:00Z</dcterms:created>
  <dcterms:modified xsi:type="dcterms:W3CDTF">2020-09-09T12:50:00Z</dcterms:modified>
</cp:coreProperties>
</file>