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5D4A4" w14:textId="1F10C791" w:rsidR="00A536D8" w:rsidRDefault="000019D8">
      <w:r>
        <w:t xml:space="preserve">Na nagraniu z monitoringu, widoczne jest skrzyżowanie z ruchem okrężnym ( rondo), z wysepką porośniętą trawą, na którym umieszczone są znaki pionowe oraz latarnie ( </w:t>
      </w:r>
      <w:r>
        <w:t xml:space="preserve">w porze nocnej </w:t>
      </w:r>
      <w:r>
        <w:t xml:space="preserve">). Przed rondem znajduje się wysepka rozdzielająca pasy ruchu oraz oznakowane przejście dla pieszych. Z naprzeciwka zbliżają się do skrzyżowania pojazdy. Z drogi biegnącej od lewej strony wjeżdża na skrzyżowanie pojazd koloru ciemnego, przejeżdżając na wprost przez zieloną część wysepki ronda, uszkadzając znak drogowy pionowy z nazwą miejscowości, a następnie zjeżdża na pas drogowy. </w:t>
      </w:r>
    </w:p>
    <w:sectPr w:rsidR="00A53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69"/>
    <w:rsid w:val="000019D8"/>
    <w:rsid w:val="006304F7"/>
    <w:rsid w:val="00682C23"/>
    <w:rsid w:val="00A536D8"/>
    <w:rsid w:val="00E8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6F1F"/>
  <w15:chartTrackingRefBased/>
  <w15:docId w15:val="{B2AC5C0A-9595-43DE-AF62-BF7C243E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nadmierna prędkość główną przyczyną wypadków drogowych</dc:title>
  <dc:subject/>
  <dc:creator>Michał Wiśniewski</dc:creator>
  <cp:keywords/>
  <dc:description/>
  <cp:lastModifiedBy>Szkolenia</cp:lastModifiedBy>
  <cp:revision>2</cp:revision>
  <dcterms:created xsi:type="dcterms:W3CDTF">2024-11-12T09:08:00Z</dcterms:created>
  <dcterms:modified xsi:type="dcterms:W3CDTF">2024-11-12T09:08:00Z</dcterms:modified>
</cp:coreProperties>
</file>